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keepLines w:val="1"/>
        <w:spacing w:after="60" w:line="276" w:lineRule="auto"/>
        <w:jc w:val="left"/>
        <w:rPr>
          <w:b w:val="0"/>
          <w:color w:val="56ad31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b w:val="0"/>
          <w:color w:val="56ad31"/>
          <w:sz w:val="44"/>
          <w:szCs w:val="44"/>
          <w:rtl w:val="0"/>
        </w:rPr>
        <w:t xml:space="preserve">Trustee application form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Private and confidential</w:t>
      </w:r>
    </w:p>
    <w:p w:rsidR="00000000" w:rsidDel="00000000" w:rsidP="00000000" w:rsidRDefault="00000000" w:rsidRPr="00000000" w14:paraId="00000003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80" w:line="240" w:lineRule="auto"/>
        <w:rPr/>
      </w:pPr>
      <w:r w:rsidDel="00000000" w:rsidR="00000000" w:rsidRPr="00000000">
        <w:rPr>
          <w:rtl w:val="0"/>
        </w:rPr>
        <w:t xml:space="preserve">Please submit your application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charley@hazelhill.org.uk</w:t>
        </w:r>
      </w:hyperlink>
      <w:r w:rsidDel="00000000" w:rsidR="00000000" w:rsidRPr="00000000">
        <w:rPr>
          <w:rtl w:val="0"/>
        </w:rPr>
        <w:t xml:space="preserve"> by </w:t>
      </w:r>
      <w:r w:rsidDel="00000000" w:rsidR="00000000" w:rsidRPr="00000000">
        <w:rPr>
          <w:rtl w:val="0"/>
        </w:rPr>
        <w:t xml:space="preserve">5pm Tuesday 31st January 2023.</w:t>
      </w:r>
    </w:p>
    <w:p w:rsidR="00000000" w:rsidDel="00000000" w:rsidP="00000000" w:rsidRDefault="00000000" w:rsidRPr="00000000" w14:paraId="00000005">
      <w:pPr>
        <w:pStyle w:val="Heading2"/>
        <w:spacing w:before="280" w:line="240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0"/>
        <w:gridCol w:w="5610"/>
        <w:tblGridChange w:id="0">
          <w:tblGrid>
            <w:gridCol w:w="4110"/>
            <w:gridCol w:w="56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phone (daytime):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phone (evening):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did you hear about this position?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and email of someone we can contact for a 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28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spacing w:before="280" w:line="24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Community/Voluntary experience</w:t>
      </w:r>
    </w:p>
    <w:tbl>
      <w:tblPr>
        <w:tblStyle w:val="Table2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provide any information of any voluntary experience and any other Board or voluntary committee membership.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Style w:val="Heading2"/>
        <w:spacing w:before="280" w:line="24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Professional qualifications/relevant education</w:t>
      </w:r>
    </w:p>
    <w:tbl>
      <w:tblPr>
        <w:tblStyle w:val="Table3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provide details of membership of professional bodies, relevant education and or professional qualifications.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spacing w:before="280" w:line="240" w:lineRule="auto"/>
        <w:rPr/>
      </w:pPr>
      <w:bookmarkStart w:colFirst="0" w:colLast="0" w:name="_heading=h.tyjcwt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spacing w:before="280" w:line="240" w:lineRule="auto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Employment and relevant professional experience</w:t>
      </w:r>
    </w:p>
    <w:tbl>
      <w:tblPr>
        <w:tblStyle w:val="Table4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5115"/>
        <w:tblGridChange w:id="0">
          <w:tblGrid>
            <w:gridCol w:w="4605"/>
            <w:gridCol w:w="51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provide details of membership of professional bodies, or relevant education, in particular financial qualifications and commercial expertise.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Employer/organisation: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Nature of business: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Relevant work or professional experience:</w:t>
            </w:r>
          </w:p>
        </w:tc>
      </w:tr>
      <w:tr>
        <w:trPr>
          <w:cantSplit w:val="0"/>
          <w:trHeight w:val="1677.978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Style w:val="Heading2"/>
        <w:spacing w:before="280" w:line="240" w:lineRule="auto"/>
        <w:rPr/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spacing w:before="280" w:line="240" w:lineRule="auto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What do you feel you can bring to HHT?</w:t>
      </w:r>
    </w:p>
    <w:tbl>
      <w:tblPr>
        <w:tblStyle w:val="Table5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indicate how your experience, interest and or skills fulfill the attributes we are looking for. Please tell us why you want to be a Trustee for HHT (max 1 side A4)</w:t>
            </w:r>
          </w:p>
        </w:tc>
      </w:tr>
      <w:tr>
        <w:trPr>
          <w:cantSplit w:val="0"/>
          <w:trHeight w:val="12387.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before="28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281.6" w:left="1080" w:right="1080" w:header="7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widowControl w:val="0"/>
      <w:spacing w:after="0" w:line="240" w:lineRule="auto"/>
      <w:ind w:left="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Hazel Hill Trust Registered Charity: 1160691. Company limited by guarantee no.9329522</w:t>
      <w:tab/>
      <w:t xml:space="preserve">   </w:t>
    </w:r>
  </w:p>
  <w:p w:rsidR="00000000" w:rsidDel="00000000" w:rsidP="00000000" w:rsidRDefault="00000000" w:rsidRPr="00000000" w14:paraId="000000A8">
    <w:pPr>
      <w:widowControl w:val="0"/>
      <w:spacing w:after="0" w:line="240" w:lineRule="auto"/>
      <w:ind w:left="0" w:firstLine="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Registered address: Martin &amp; Co. Accountants, 2 Victoria Grove, Bridport, Dorset DT6 3AA</w:t>
    </w:r>
  </w:p>
  <w:p w:rsidR="00000000" w:rsidDel="00000000" w:rsidP="00000000" w:rsidRDefault="00000000" w:rsidRPr="00000000" w14:paraId="000000A9">
    <w:pPr>
      <w:widowControl w:val="0"/>
      <w:spacing w:after="0" w:line="240" w:lineRule="auto"/>
      <w:ind w:left="720" w:firstLine="72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widowControl w:val="0"/>
      <w:spacing w:after="0" w:line="240" w:lineRule="auto"/>
      <w:ind w:left="720" w:firstLine="72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Style w:val="Title"/>
      <w:pBdr>
        <w:bottom w:color="dddddd" w:space="4" w:sz="12" w:val="single"/>
      </w:pBdr>
      <w:tabs>
        <w:tab w:val="left" w:pos="8256"/>
      </w:tabs>
      <w:spacing w:after="120" w:lineRule="auto"/>
      <w:jc w:val="left"/>
      <w:rPr>
        <w:rFonts w:ascii="Cambria" w:cs="Cambria" w:eastAsia="Cambria" w:hAnsi="Cambria"/>
        <w:b w:val="0"/>
        <w:color w:val="339933"/>
        <w:sz w:val="52"/>
        <w:szCs w:val="52"/>
      </w:rPr>
    </w:pPr>
    <w:bookmarkStart w:colFirst="0" w:colLast="0" w:name="_heading=h.2s8eyo1" w:id="9"/>
    <w:bookmarkEnd w:id="9"/>
    <w:r w:rsidDel="00000000" w:rsidR="00000000" w:rsidRPr="00000000">
      <w:rPr>
        <w:rFonts w:ascii="Cambria" w:cs="Cambria" w:eastAsia="Cambria" w:hAnsi="Cambria"/>
        <w:b w:val="0"/>
        <w:color w:val="339933"/>
        <w:sz w:val="52"/>
        <w:szCs w:val="52"/>
        <w:rtl w:val="0"/>
      </w:rPr>
      <w:t xml:space="preserve">Hazel Hill Trust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5419725</wp:posOffset>
          </wp:positionH>
          <wp:positionV relativeFrom="paragraph">
            <wp:posOffset>-296242</wp:posOffset>
          </wp:positionV>
          <wp:extent cx="988337" cy="988337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8337" cy="98833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spacing w:after="280" w:line="240" w:lineRule="auto"/>
      <w:rPr>
        <w:color w:val="ff00ff"/>
      </w:rPr>
    </w:pPr>
    <w:r w:rsidDel="00000000" w:rsidR="00000000" w:rsidRPr="00000000">
      <w:rPr>
        <w:rFonts w:ascii="Cambria" w:cs="Cambria" w:eastAsia="Cambria" w:hAnsi="Cambria"/>
        <w:color w:val="339933"/>
        <w:rtl w:val="0"/>
      </w:rPr>
      <w:t xml:space="preserve"> www.hazelhill.org.uk | Registered charity no: 1160691  |30th November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" w:cs="Arial" w:eastAsia="Arial" w:hAnsi="Arial"/>
      <w:b w:val="1"/>
      <w:color w:val="4b1919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" w:cs="Arial" w:eastAsia="Arial" w:hAnsi="Arial"/>
      <w:b w:val="1"/>
      <w:color w:val="4b1919"/>
      <w:sz w:val="40"/>
      <w:szCs w:val="40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harley@hazelhill.org.uk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/Odb8CQKGbSRYiLGN3dOoQgbg==">AMUW2mXqBvz2ry9k7xnaSmxRiXGI8zE7oAZsPc2Bx116YWbbM4O7FrfXYFtdxZKzeIE9kiOH3WEO0PCMW26BQaGbhab7E3tZBZGKm9OMwYIaVkwM7jQO8zc6wsXSO6Ax/pgrdAP6A0hxVYmpnQYSlgW25CppMSR1o3I2pCWL1VoC9anDVjA54fj7j0nAG6SoIykBLhoDBKhJwLlVfVx9BA+Tyfx7ERLrCBYDKzeD1pE4Bv7WbuI6ZOtbpqKseRg8nNCB84hZFafr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